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F4C78" w:rsidRDefault="002F4C78" w:rsidP="005463FE">
      <w:pPr>
        <w:spacing w:after="0" w:line="288" w:lineRule="auto"/>
        <w:ind w:left="-142" w:firstLine="142"/>
        <w:jc w:val="center"/>
        <w:rPr>
          <w:rFonts w:asciiTheme="majorHAnsi" w:eastAsiaTheme="majorEastAsia" w:hAnsiTheme="majorHAnsi" w:cstheme="majorBidi"/>
          <w:i/>
          <w:iCs/>
          <w:color w:val="D3DFEE" w:themeColor="accent1" w:themeTint="3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1660" cy="1851660"/>
            <wp:effectExtent l="19050" t="0" r="0" b="0"/>
            <wp:docPr id="4" name="Рисунок 3" descr="C:\Users\ark64\OneDrive\Рабочий стол\c86ae9bf9d69e790910600aa8bced4f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k64\OneDrive\Рабочий стол\c86ae9bf9d69e790910600aa8bced4fe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AF3">
        <w:rPr>
          <w:noProof/>
          <w:lang w:eastAsia="ru-RU"/>
        </w:rPr>
        <w:drawing>
          <wp:inline distT="0" distB="0" distL="0" distR="0">
            <wp:extent cx="2612390" cy="2013304"/>
            <wp:effectExtent l="19050" t="0" r="0" b="0"/>
            <wp:docPr id="5" name="Рисунок 4" descr="https://sun9-43.userapi.com/c858036/v858036112/1f3ee6/iikS3fp_9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3.userapi.com/c858036/v858036112/1f3ee6/iikS3fp_9V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01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66B">
        <w:rPr>
          <w:noProof/>
          <w:lang w:eastAsia="ru-RU"/>
        </w:rPr>
        <w:drawing>
          <wp:inline distT="0" distB="0" distL="0" distR="0">
            <wp:extent cx="1699260" cy="1741479"/>
            <wp:effectExtent l="19050" t="0" r="0" b="0"/>
            <wp:docPr id="6" name="Рисунок 10" descr="http://i.mycdn.me/i?r=AzEPZsRbOZEKgBhR0XGMT1Rk_-mYPJeMQ6npsWEbjiFC3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_-mYPJeMQ6npsWEbjiFC3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74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78" w:rsidRDefault="0087064E" w:rsidP="002F4C78">
      <w:pPr>
        <w:spacing w:after="0" w:line="288" w:lineRule="auto"/>
        <w:jc w:val="center"/>
        <w:rPr>
          <w:rFonts w:asciiTheme="majorHAnsi" w:eastAsiaTheme="majorEastAsia" w:hAnsiTheme="majorHAnsi" w:cstheme="majorBidi"/>
          <w:i/>
          <w:iCs/>
          <w:color w:val="D3DFEE" w:themeColor="accent1" w:themeTint="3F"/>
          <w:sz w:val="28"/>
          <w:szCs w:val="28"/>
        </w:rPr>
      </w:pPr>
      <w:r w:rsidRPr="0087064E">
        <w:rPr>
          <w:noProof/>
          <w:lang w:eastAsia="ru-RU"/>
        </w:rPr>
        <w:pict>
          <v:group id="_x0000_s1038" style="position:absolute;left:0;text-align:left;margin-left:47.6pt;margin-top:-583.9pt;width:50.55pt;height:52.65pt;z-index:251664384;mso-position-horizontal-relative:left-margin-area;mso-position-vertical-relative:bottom-margin-area" coordorigin="10217,9410" coordsize="1566,590" o:allowincell="f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9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40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41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  <w:r w:rsidRPr="0087064E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275.1pt;margin-top:22.4pt;width:82.8pt;height:430.8pt;rotation:90;z-index:251660288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7">
              <w:txbxContent>
                <w:p w:rsidR="002F4C78" w:rsidRPr="00AE540E" w:rsidRDefault="00DE49A9" w:rsidP="00DE49A9">
                  <w:pPr>
                    <w:pStyle w:val="a9"/>
                    <w:jc w:val="both"/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</w:pPr>
                  <w:r w:rsidRPr="00AE540E">
                    <w:rPr>
                      <w:rFonts w:asciiTheme="majorHAnsi" w:hAnsiTheme="majorHAnsi" w:cstheme="minorHAnsi"/>
                      <w:b/>
                      <w:i/>
                      <w:color w:val="FFFFFF" w:themeColor="background1"/>
                    </w:rPr>
                    <w:t>Государство</w:t>
                  </w:r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 xml:space="preserve"> расширяет возможности получения детьми от 5 до 18 лет БЕСПЛАТНОГО дополнительного образования. Дети получают СЕРТИФИКАТЫ, с помощью которых могут записаться в различные кружки и посещать их БЕСПЛАТНО.</w:t>
                  </w:r>
                </w:p>
              </w:txbxContent>
            </v:textbox>
            <w10:wrap type="square" anchorx="margin" anchory="page"/>
          </v:shape>
        </w:pict>
      </w:r>
    </w:p>
    <w:p w:rsidR="00032359" w:rsidRDefault="002F4C78" w:rsidP="002F4C78">
      <w:r>
        <w:rPr>
          <w:noProof/>
          <w:lang w:eastAsia="ru-RU"/>
        </w:rPr>
        <w:t xml:space="preserve">            </w:t>
      </w:r>
    </w:p>
    <w:p w:rsidR="002F4C78" w:rsidRDefault="002F4C78" w:rsidP="002F4C78"/>
    <w:p w:rsidR="00596EED" w:rsidRDefault="0087064E" w:rsidP="002F4C78">
      <w:r>
        <w:rPr>
          <w:noProof/>
          <w:lang w:eastAsia="ru-RU"/>
        </w:rPr>
        <w:pict>
          <v:shape id="_x0000_s1044" type="#_x0000_t186" style="position:absolute;margin-left:279.55pt;margin-top:104.35pt;width:73.45pt;height:427.2pt;rotation:90;z-index:251667456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44">
              <w:txbxContent>
                <w:p w:rsidR="005463FE" w:rsidRPr="00AE540E" w:rsidRDefault="00DE49A9" w:rsidP="00DE49A9">
                  <w:pPr>
                    <w:pStyle w:val="a9"/>
                    <w:jc w:val="both"/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0"/>
                      <w:szCs w:val="20"/>
                    </w:rPr>
                    <w:t>СЕРТИФИКА</w:t>
                  </w:r>
                  <w:proofErr w:type="gramStart"/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0"/>
                      <w:szCs w:val="20"/>
                    </w:rPr>
                    <w:t>Т-</w:t>
                  </w:r>
                  <w:proofErr w:type="gramEnd"/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0"/>
                      <w:szCs w:val="20"/>
                    </w:rPr>
                    <w:t xml:space="preserve"> это не бумажный документ, а электронная запись в Навигаторе.  При записи ребёнка в </w:t>
                  </w:r>
                  <w:r w:rsidR="00502C99"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0"/>
                      <w:szCs w:val="20"/>
                    </w:rPr>
                    <w:t>секцию или объединение организация сама проверяет наличие сертификата. При его отсутствии родителям будет предложено получить его на месте.</w:t>
                  </w:r>
                </w:p>
              </w:txbxContent>
            </v:textbox>
            <w10:wrap type="square" anchorx="margin" anchory="page"/>
          </v:shape>
        </w:pict>
      </w:r>
    </w:p>
    <w:p w:rsidR="00596EED" w:rsidRPr="00596EED" w:rsidRDefault="0087064E" w:rsidP="00596EED">
      <w:r>
        <w:rPr>
          <w:noProof/>
          <w:lang w:eastAsia="ru-RU"/>
        </w:rPr>
        <w:pict>
          <v:group id="_x0000_s1034" style="position:absolute;margin-left:47.2pt;margin-top:-7in;width:50.55pt;height:52.65pt;z-index:251663360;mso-position-horizontal-relative:left-margin-area;mso-position-vertical-relative:bottom-margin-area" coordorigin="10217,9410" coordsize="1566,590" o:allowincell="f">
            <v:shape id="_x0000_s1035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36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37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</w:p>
    <w:p w:rsidR="00596EED" w:rsidRPr="00596EED" w:rsidRDefault="00596EED" w:rsidP="00596EED"/>
    <w:p w:rsidR="00596EED" w:rsidRPr="00596EED" w:rsidRDefault="0087064E" w:rsidP="00596EED">
      <w:r>
        <w:rPr>
          <w:noProof/>
          <w:lang w:eastAsia="ru-RU"/>
        </w:rPr>
        <w:pict>
          <v:group id="_x0000_s1029" style="position:absolute;margin-left:47.6pt;margin-top:-427.6pt;width:50.55pt;height:52.65pt;z-index:251662336;mso-position-horizontal-relative:left-margin-area;mso-position-vertical-relative:bottom-margin-area" coordorigin="10217,9410" coordsize="1566,590" o:allowincell="f">
            <v:shape id="_x0000_s1030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31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32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  <w:r>
        <w:rPr>
          <w:noProof/>
          <w:lang w:eastAsia="ru-RU"/>
        </w:rPr>
        <w:pict>
          <v:shape id="_x0000_s1042" type="#_x0000_t186" style="position:absolute;margin-left:278.85pt;margin-top:179.45pt;width:73.7pt;height:429.2pt;rotation:90;z-index:251665408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42">
              <w:txbxContent>
                <w:p w:rsidR="00846186" w:rsidRPr="00AE540E" w:rsidRDefault="00502C99" w:rsidP="00502C99">
                  <w:pPr>
                    <w:pStyle w:val="a9"/>
                    <w:jc w:val="center"/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</w:rPr>
                    <w:t>СЕРТИФИКАТЫ  бывают:</w:t>
                  </w:r>
                </w:p>
                <w:p w:rsidR="00502C99" w:rsidRPr="00AE540E" w:rsidRDefault="00502C99" w:rsidP="00502C99">
                  <w:pPr>
                    <w:pStyle w:val="a9"/>
                    <w:numPr>
                      <w:ilvl w:val="0"/>
                      <w:numId w:val="1"/>
                    </w:numPr>
                    <w:jc w:val="center"/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  <w:sz w:val="20"/>
                      <w:szCs w:val="20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  <w:sz w:val="20"/>
                      <w:szCs w:val="20"/>
                    </w:rPr>
                    <w:t>Сертификат учета      2. Сертификат ПФ</w:t>
                  </w:r>
                </w:p>
                <w:p w:rsidR="00502C99" w:rsidRPr="00AE540E" w:rsidRDefault="00502C99" w:rsidP="00502C99">
                  <w:pPr>
                    <w:pStyle w:val="a9"/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  <w:sz w:val="20"/>
                      <w:szCs w:val="20"/>
                    </w:rPr>
                    <w:t>Сертификат является именным, имеет свой номер и получается на детей от</w:t>
                  </w:r>
                  <w:r w:rsidR="00441AC6"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  <w:sz w:val="20"/>
                      <w:szCs w:val="20"/>
                    </w:rPr>
                    <w:t xml:space="preserve"> </w:t>
                  </w:r>
                  <w:r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  <w:sz w:val="20"/>
                      <w:szCs w:val="20"/>
                    </w:rPr>
                    <w:t>5 до 18 лет</w:t>
                  </w:r>
                  <w:r w:rsidRPr="00AE540E">
                    <w:rPr>
                      <w:rFonts w:asciiTheme="majorHAnsi" w:hAnsiTheme="majorHAnsi"/>
                      <w:b/>
                      <w:i/>
                      <w:color w:val="F2F2F2" w:themeColor="background1" w:themeShade="F2"/>
                    </w:rPr>
                    <w:t>.</w:t>
                  </w:r>
                </w:p>
              </w:txbxContent>
            </v:textbox>
            <w10:wrap type="square" anchorx="margin" anchory="page"/>
          </v:shape>
        </w:pict>
      </w:r>
    </w:p>
    <w:p w:rsidR="00596EED" w:rsidRPr="00596EED" w:rsidRDefault="00596EED" w:rsidP="00596EED"/>
    <w:p w:rsidR="00596EED" w:rsidRPr="00596EED" w:rsidRDefault="0087064E" w:rsidP="00596EED">
      <w:r>
        <w:rPr>
          <w:noProof/>
          <w:lang w:eastAsia="ru-RU"/>
        </w:rPr>
        <w:pict>
          <v:group id="_x0000_s1050" style="position:absolute;margin-left:47.6pt;margin-top:-350.95pt;width:50.55pt;height:52.65pt;z-index:251670528;mso-position-horizontal-relative:left-margin-area;mso-position-vertical-relative:bottom-margin-area" coordorigin="10217,9410" coordsize="1566,590" o:allowincell="f">
            <v:shape id="_x0000_s1051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52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53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</w:p>
    <w:p w:rsidR="00596EED" w:rsidRPr="00596EED" w:rsidRDefault="0087064E" w:rsidP="00596EED">
      <w:r>
        <w:rPr>
          <w:noProof/>
          <w:lang w:eastAsia="ru-RU"/>
        </w:rPr>
        <w:pict>
          <v:shape id="_x0000_s1043" type="#_x0000_t186" style="position:absolute;margin-left:275.9pt;margin-top:256.1pt;width:79.6pt;height:429.2pt;rotation:90;z-index:251666432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43">
              <w:txbxContent>
                <w:p w:rsidR="005463FE" w:rsidRPr="00AE540E" w:rsidRDefault="00441AC6" w:rsidP="00502C99">
                  <w:pPr>
                    <w:pStyle w:val="a9"/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>Получить и а</w:t>
                  </w:r>
                  <w:r w:rsidR="00502C99"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>ктивировать СЕРТИФИКАТ можно в МБУ ДО – ДДТ по адресу</w:t>
                  </w:r>
                  <w:proofErr w:type="gramStart"/>
                  <w:r w:rsidR="00502C99"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 xml:space="preserve"> :</w:t>
                  </w:r>
                  <w:proofErr w:type="gramEnd"/>
                  <w:r w:rsidR="00502C99"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 xml:space="preserve"> ул. Ленина, д.47</w:t>
                  </w:r>
                </w:p>
              </w:txbxContent>
            </v:textbox>
            <w10:wrap type="square" anchorx="margin" anchory="page"/>
          </v:shape>
        </w:pict>
      </w:r>
    </w:p>
    <w:p w:rsidR="00596EED" w:rsidRPr="00596EED" w:rsidRDefault="00596EED" w:rsidP="00596EED"/>
    <w:p w:rsidR="00596EED" w:rsidRPr="00596EED" w:rsidRDefault="0087064E" w:rsidP="00596EED">
      <w:r>
        <w:rPr>
          <w:noProof/>
          <w:lang w:eastAsia="ru-RU"/>
        </w:rPr>
        <w:pict>
          <v:group id="_x0000_s1054" style="position:absolute;margin-left:45pt;margin-top:-269.05pt;width:50.55pt;height:52.65pt;z-index:251671552;mso-position-horizontal-relative:left-margin-area;mso-position-vertical-relative:bottom-margin-area" coordorigin="10217,9410" coordsize="1566,590" o:allowincell="f">
            <v:shape id="_x0000_s1055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56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57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  <w:r>
        <w:rPr>
          <w:noProof/>
          <w:lang w:eastAsia="ru-RU"/>
        </w:rPr>
        <w:pict>
          <v:shape id="_x0000_s1028" type="#_x0000_t186" style="position:absolute;margin-left:274.5pt;margin-top:339.4pt;width:84pt;height:430.8pt;rotation:90;z-index:251661312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8">
              <w:txbxContent>
                <w:p w:rsidR="002F4C78" w:rsidRPr="00AE540E" w:rsidRDefault="00502C99" w:rsidP="00441AC6">
                  <w:pPr>
                    <w:spacing w:after="0" w:line="288" w:lineRule="auto"/>
                    <w:jc w:val="both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0"/>
                      <w:szCs w:val="20"/>
                    </w:rPr>
                  </w:pPr>
                  <w:r w:rsidRPr="00AE540E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СЕРТИФИКАТ ПФ отличает </w:t>
                  </w:r>
                  <w:r w:rsidR="00441AC6" w:rsidRPr="00AE540E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0"/>
                      <w:szCs w:val="20"/>
                    </w:rPr>
                    <w:t xml:space="preserve">от СЕРТИФИКАТА учета денежное обеспечение, которое в случае </w:t>
                  </w:r>
                  <w:proofErr w:type="gramStart"/>
                  <w:r w:rsidR="00441AC6" w:rsidRPr="00AE540E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0"/>
                      <w:szCs w:val="20"/>
                    </w:rPr>
                    <w:t>обучения ребенка по программе</w:t>
                  </w:r>
                  <w:proofErr w:type="gramEnd"/>
                  <w:r w:rsidR="00441AC6" w:rsidRPr="00AE540E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20"/>
                      <w:szCs w:val="20"/>
                    </w:rPr>
                    <w:t>, участвующей в персонифицированном финансировании, переводится из Муниципального бюджета на счет образовательной организации.</w:t>
                  </w:r>
                </w:p>
              </w:txbxContent>
            </v:textbox>
            <w10:wrap type="square" anchorx="margin" anchory="page"/>
          </v:shape>
        </w:pict>
      </w:r>
    </w:p>
    <w:p w:rsidR="00596EED" w:rsidRPr="00596EED" w:rsidRDefault="00596EED" w:rsidP="00596EED"/>
    <w:p w:rsidR="00596EED" w:rsidRPr="00596EED" w:rsidRDefault="00596EED" w:rsidP="00596EED"/>
    <w:p w:rsidR="00596EED" w:rsidRDefault="0087064E" w:rsidP="00596EED">
      <w:r>
        <w:rPr>
          <w:noProof/>
          <w:lang w:eastAsia="ru-RU"/>
        </w:rPr>
        <w:pict>
          <v:group id="_x0000_s1046" style="position:absolute;margin-left:45pt;margin-top:-179.7pt;width:50.55pt;height:52.65pt;z-index:251669504;mso-position-horizontal-relative:left-margin-area;mso-position-vertical-relative:bottom-margin-area" coordorigin="10217,9410" coordsize="1566,590" o:allowincell="f">
            <v:shape id="_x0000_s1047" type="#_x0000_t55" style="position:absolute;left:11101;top:9410;width:682;height:590" adj="7304" fillcolor="#4f81bd [3204]" stroked="f" strokecolor="white [3212]">
              <v:fill color2="#243f60 [1604]" angle="-135" focus="100%" type="gradient"/>
            </v:shape>
            <v:shape id="_x0000_s1048" type="#_x0000_t55" style="position:absolute;left:10659;top:9410;width:682;height:590" adj="7304" fillcolor="#4f81bd [3204]" stroked="f" strokecolor="white [3212]">
              <v:fill color2="#243f60 [1604]" angle="-135" focus="100%" type="gradient"/>
            </v:shape>
            <v:shape id="_x0000_s1049" type="#_x0000_t55" style="position:absolute;left:10217;top:9410;width:682;height:590" adj="7304" fillcolor="#4f81bd [3204]" stroked="f" strokecolor="white [3212]">
              <v:fill color2="#243f60 [1604]" angle="-135" focus="100%" type="gradient"/>
            </v:shape>
            <w10:wrap anchorx="margin" anchory="page"/>
          </v:group>
        </w:pict>
      </w:r>
      <w:r>
        <w:rPr>
          <w:noProof/>
          <w:lang w:eastAsia="ru-RU"/>
        </w:rPr>
        <w:pict>
          <v:shape id="_x0000_s1045" type="#_x0000_t186" style="position:absolute;margin-left:272.4pt;margin-top:424.85pt;width:86.9pt;height:436.15pt;rotation:90;z-index:251668480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45">
              <w:txbxContent>
                <w:p w:rsidR="005463FE" w:rsidRPr="00AE540E" w:rsidRDefault="00441AC6" w:rsidP="00441AC6">
                  <w:pPr>
                    <w:pStyle w:val="a9"/>
                    <w:jc w:val="both"/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</w:pPr>
                  <w:r w:rsidRPr="00AE540E">
                    <w:rPr>
                      <w:rFonts w:asciiTheme="majorHAnsi" w:hAnsiTheme="majorHAnsi"/>
                      <w:b/>
                      <w:i/>
                      <w:color w:val="FFFFFF" w:themeColor="background1"/>
                    </w:rPr>
                    <w:t>Номинал  сертификата определяет Муниципалитет на каждый календарный год. Остаток средств на Сертификате на следующий год не переносится. ОБНАЛИЧИТЬ СЕРТИФИКАТ НЕВОЗМОЖНО!</w:t>
                  </w:r>
                </w:p>
              </w:txbxContent>
            </v:textbox>
            <w10:wrap type="square" anchorx="margin" anchory="page"/>
          </v:shape>
        </w:pict>
      </w:r>
    </w:p>
    <w:p w:rsidR="00057AF3" w:rsidRDefault="00057AF3" w:rsidP="00596EED">
      <w:pPr>
        <w:tabs>
          <w:tab w:val="left" w:pos="1696"/>
        </w:tabs>
      </w:pPr>
    </w:p>
    <w:p w:rsidR="00057AF3" w:rsidRDefault="00057AF3" w:rsidP="00596EED">
      <w:pPr>
        <w:tabs>
          <w:tab w:val="left" w:pos="1696"/>
        </w:tabs>
      </w:pPr>
    </w:p>
    <w:p w:rsidR="00057AF3" w:rsidRDefault="00057AF3" w:rsidP="00596EED">
      <w:pPr>
        <w:tabs>
          <w:tab w:val="left" w:pos="1696"/>
        </w:tabs>
      </w:pPr>
    </w:p>
    <w:p w:rsidR="002F4C78" w:rsidRPr="00596EED" w:rsidRDefault="00057AF3" w:rsidP="005463FE">
      <w:pPr>
        <w:tabs>
          <w:tab w:val="left" w:pos="1696"/>
        </w:tabs>
        <w:jc w:val="center"/>
      </w:pPr>
      <w:r w:rsidRPr="00057AF3">
        <w:rPr>
          <w:noProof/>
          <w:lang w:eastAsia="ru-RU"/>
        </w:rPr>
        <w:drawing>
          <wp:inline distT="0" distB="0" distL="0" distR="0">
            <wp:extent cx="5961380" cy="1091811"/>
            <wp:effectExtent l="19050" t="0" r="1270" b="0"/>
            <wp:docPr id="3" name="Рисунок 1" descr="https://xn--80aa3aeodv3c6cc.xn--p1ai/images/1050h186-pod-logo-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3aeodv3c6cc.xn--p1ai/images/1050h186-pod-logo-persf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09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C78" w:rsidRPr="00596EED" w:rsidSect="00062E0F">
      <w:footerReference w:type="default" r:id="rId12"/>
      <w:pgSz w:w="11906" w:h="16838"/>
      <w:pgMar w:top="567" w:right="26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34" w:rsidRDefault="00F60234" w:rsidP="002F4C78">
      <w:pPr>
        <w:spacing w:after="0" w:line="240" w:lineRule="auto"/>
      </w:pPr>
      <w:r>
        <w:separator/>
      </w:r>
    </w:p>
  </w:endnote>
  <w:endnote w:type="continuationSeparator" w:id="0">
    <w:p w:rsidR="00F60234" w:rsidRDefault="00F60234" w:rsidP="002F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78" w:rsidRDefault="0087064E">
    <w:pPr>
      <w:pStyle w:val="a7"/>
    </w:pPr>
    <w:r>
      <w:rPr>
        <w:noProof/>
        <w:lang w:eastAsia="zh-TW"/>
      </w:rPr>
      <w:pict>
        <v:group id="_x0000_s2054" style="position:absolute;margin-left:0;margin-top:0;width:50.55pt;height:52.65pt;z-index:251662336;mso-position-horizontal:center;mso-position-horizontal-relative:lef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5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6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7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2049" style="position:absolute;margin-left:0;margin-top:0;width:40.25pt;height:485.95pt;z-index:251660288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2049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Дата"/>
                  <w:id w:val="9076268"/>
                  <w:placeholder>
                    <w:docPart w:val="CC1354887FA747EA99EFADF769D347BF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, 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F4C78" w:rsidRDefault="002F4C78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[Выберите дату]</w:t>
                    </w:r>
                  </w:p>
                </w:sdtContent>
              </w:sdt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34" w:rsidRDefault="00F60234" w:rsidP="002F4C78">
      <w:pPr>
        <w:spacing w:after="0" w:line="240" w:lineRule="auto"/>
      </w:pPr>
      <w:r>
        <w:separator/>
      </w:r>
    </w:p>
  </w:footnote>
  <w:footnote w:type="continuationSeparator" w:id="0">
    <w:p w:rsidR="00F60234" w:rsidRDefault="00F60234" w:rsidP="002F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2B0"/>
    <w:multiLevelType w:val="hybridMultilevel"/>
    <w:tmpl w:val="68888E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3314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2359"/>
    <w:rsid w:val="00032359"/>
    <w:rsid w:val="00057AF3"/>
    <w:rsid w:val="00062E0F"/>
    <w:rsid w:val="002B3C85"/>
    <w:rsid w:val="002F4C78"/>
    <w:rsid w:val="00441AC6"/>
    <w:rsid w:val="00502C99"/>
    <w:rsid w:val="005463FE"/>
    <w:rsid w:val="00596EED"/>
    <w:rsid w:val="006C78A4"/>
    <w:rsid w:val="006F636F"/>
    <w:rsid w:val="006F75EB"/>
    <w:rsid w:val="00846186"/>
    <w:rsid w:val="0087064E"/>
    <w:rsid w:val="008C212E"/>
    <w:rsid w:val="008D1F51"/>
    <w:rsid w:val="00A31A6F"/>
    <w:rsid w:val="00AE540E"/>
    <w:rsid w:val="00BF6B74"/>
    <w:rsid w:val="00C6266B"/>
    <w:rsid w:val="00DD62E0"/>
    <w:rsid w:val="00DE49A9"/>
    <w:rsid w:val="00F217BE"/>
    <w:rsid w:val="00F22228"/>
    <w:rsid w:val="00F60234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A4"/>
  </w:style>
  <w:style w:type="paragraph" w:styleId="1">
    <w:name w:val="heading 1"/>
    <w:basedOn w:val="a"/>
    <w:next w:val="a"/>
    <w:link w:val="10"/>
    <w:uiPriority w:val="9"/>
    <w:qFormat/>
    <w:rsid w:val="00DE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4C78"/>
  </w:style>
  <w:style w:type="paragraph" w:styleId="a7">
    <w:name w:val="footer"/>
    <w:basedOn w:val="a"/>
    <w:link w:val="a8"/>
    <w:uiPriority w:val="99"/>
    <w:semiHidden/>
    <w:unhideWhenUsed/>
    <w:rsid w:val="002F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C78"/>
  </w:style>
  <w:style w:type="character" w:customStyle="1" w:styleId="10">
    <w:name w:val="Заголовок 1 Знак"/>
    <w:basedOn w:val="a0"/>
    <w:link w:val="1"/>
    <w:uiPriority w:val="9"/>
    <w:rsid w:val="00DE4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E4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1354887FA747EA99EFADF769D34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6AFCE-5F48-409F-9D66-E2D135AEC730}"/>
      </w:docPartPr>
      <w:docPartBody>
        <w:p w:rsidR="00073C4D" w:rsidRDefault="00B24AD2" w:rsidP="00B24AD2">
          <w:pPr>
            <w:pStyle w:val="CC1354887FA747EA99EFADF769D347BF"/>
          </w:pPr>
          <w:r>
            <w:rPr>
              <w:color w:val="4F81BD" w:themeColor="accent1"/>
              <w:spacing w:val="60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24AD2"/>
    <w:rsid w:val="00073C4D"/>
    <w:rsid w:val="000F3EE2"/>
    <w:rsid w:val="00355C23"/>
    <w:rsid w:val="00432767"/>
    <w:rsid w:val="00A24C92"/>
    <w:rsid w:val="00B24AD2"/>
    <w:rsid w:val="00FA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31A351ADCD4EFF8E635E322C5E24E7">
    <w:name w:val="8331A351ADCD4EFF8E635E322C5E24E7"/>
    <w:rsid w:val="00B24AD2"/>
  </w:style>
  <w:style w:type="paragraph" w:customStyle="1" w:styleId="D37F40A9EA814645B8649EF7F6007080">
    <w:name w:val="D37F40A9EA814645B8649EF7F6007080"/>
    <w:rsid w:val="00B24AD2"/>
  </w:style>
  <w:style w:type="paragraph" w:customStyle="1" w:styleId="1ED8C9DEF5734B7AAA910A120649AAD0">
    <w:name w:val="1ED8C9DEF5734B7AAA910A120649AAD0"/>
    <w:rsid w:val="00B24AD2"/>
  </w:style>
  <w:style w:type="paragraph" w:customStyle="1" w:styleId="CC1354887FA747EA99EFADF769D347BF">
    <w:name w:val="CC1354887FA747EA99EFADF769D347BF"/>
    <w:rsid w:val="00B24A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C8AB-192C-4809-AD5D-CCEAF57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2020-11-09T10:59:00Z</dcterms:created>
  <dcterms:modified xsi:type="dcterms:W3CDTF">2020-11-16T06:57:00Z</dcterms:modified>
</cp:coreProperties>
</file>